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DB" w:rsidRPr="0049087F" w:rsidRDefault="001E25DB" w:rsidP="00255F68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32"/>
        </w:rPr>
      </w:pPr>
    </w:p>
    <w:p w:rsidR="00516BDC" w:rsidRPr="00255F68" w:rsidRDefault="00516BDC" w:rsidP="00255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4CD6">
        <w:rPr>
          <w:rFonts w:ascii="Arial" w:eastAsia="Times New Roman" w:hAnsi="Arial" w:cs="Arial"/>
          <w:b/>
          <w:sz w:val="32"/>
          <w:szCs w:val="32"/>
        </w:rPr>
        <w:t>NAIROBI CITY COUNTY ASSEMBLY</w:t>
      </w:r>
    </w:p>
    <w:p w:rsidR="00516BDC" w:rsidRPr="004B5E35" w:rsidRDefault="00516BDC" w:rsidP="004B5E35">
      <w:pPr>
        <w:keepNext/>
        <w:spacing w:after="0" w:line="240" w:lineRule="auto"/>
        <w:ind w:left="144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1" locked="0" layoutInCell="1" allowOverlap="1" wp14:anchorId="6697E41A" wp14:editId="6C16A38B">
            <wp:simplePos x="0" y="0"/>
            <wp:positionH relativeFrom="column">
              <wp:posOffset>2295525</wp:posOffset>
            </wp:positionH>
            <wp:positionV relativeFrom="paragraph">
              <wp:posOffset>90170</wp:posOffset>
            </wp:positionV>
            <wp:extent cx="1114425" cy="1029653"/>
            <wp:effectExtent l="0" t="0" r="0" b="0"/>
            <wp:wrapNone/>
            <wp:docPr id="2" name="Picture 2" descr="nrb county off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b county offic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BDC" w:rsidRPr="003863D1" w:rsidRDefault="00516BDC" w:rsidP="00516BDC">
      <w:pPr>
        <w:keepNext/>
        <w:spacing w:after="0" w:line="240" w:lineRule="auto"/>
        <w:ind w:right="-540"/>
        <w:jc w:val="both"/>
        <w:outlineLvl w:val="0"/>
        <w:rPr>
          <w:rFonts w:ascii="Century Gothic" w:eastAsia="Times New Roman" w:hAnsi="Century Gothic" w:cs="Times New Roman"/>
          <w:bCs/>
          <w:sz w:val="18"/>
          <w:szCs w:val="18"/>
        </w:rPr>
      </w:pPr>
      <w:r w:rsidRPr="003863D1">
        <w:rPr>
          <w:rFonts w:ascii="Rockwell" w:eastAsia="Times New Roman" w:hAnsi="Rockwell" w:cs="Times New Roman"/>
          <w:b/>
          <w:sz w:val="28"/>
          <w:szCs w:val="28"/>
        </w:rPr>
        <w:tab/>
      </w:r>
      <w:r w:rsidRPr="003863D1">
        <w:rPr>
          <w:rFonts w:ascii="Rockwell" w:eastAsia="Times New Roman" w:hAnsi="Rockwell" w:cs="Times New Roman"/>
          <w:b/>
          <w:sz w:val="28"/>
          <w:szCs w:val="28"/>
        </w:rPr>
        <w:tab/>
      </w:r>
      <w:r w:rsidRPr="003863D1">
        <w:rPr>
          <w:rFonts w:ascii="Rockwell" w:eastAsia="Times New Roman" w:hAnsi="Rockwell" w:cs="Times New Roman"/>
          <w:b/>
          <w:sz w:val="28"/>
          <w:szCs w:val="28"/>
        </w:rPr>
        <w:tab/>
      </w:r>
      <w:r w:rsidRPr="003863D1">
        <w:rPr>
          <w:rFonts w:ascii="Rockwell" w:eastAsia="Times New Roman" w:hAnsi="Rockwell" w:cs="Times New Roman"/>
          <w:b/>
          <w:sz w:val="28"/>
          <w:szCs w:val="28"/>
        </w:rPr>
        <w:tab/>
      </w:r>
      <w:r w:rsidRPr="003863D1">
        <w:rPr>
          <w:rFonts w:ascii="Rockwell" w:eastAsia="Times New Roman" w:hAnsi="Rockwell" w:cs="Times New Roman"/>
          <w:b/>
          <w:sz w:val="28"/>
          <w:szCs w:val="28"/>
        </w:rPr>
        <w:tab/>
      </w:r>
      <w:r w:rsidRPr="003863D1">
        <w:rPr>
          <w:rFonts w:ascii="Rockwell" w:eastAsia="Times New Roman" w:hAnsi="Rockwell" w:cs="Times New Roman"/>
          <w:b/>
          <w:sz w:val="28"/>
          <w:szCs w:val="28"/>
        </w:rPr>
        <w:tab/>
      </w:r>
      <w:r w:rsidRPr="003863D1">
        <w:rPr>
          <w:rFonts w:ascii="Rockwell" w:eastAsia="Times New Roman" w:hAnsi="Rockwell" w:cs="Times New Roman"/>
          <w:b/>
          <w:sz w:val="28"/>
          <w:szCs w:val="28"/>
        </w:rPr>
        <w:tab/>
      </w:r>
      <w:r w:rsidRPr="003863D1">
        <w:rPr>
          <w:rFonts w:ascii="Rockwell" w:eastAsia="Times New Roman" w:hAnsi="Rockwell" w:cs="Times New Roman"/>
          <w:b/>
          <w:sz w:val="28"/>
          <w:szCs w:val="28"/>
        </w:rPr>
        <w:tab/>
      </w:r>
      <w:r w:rsidRPr="003863D1">
        <w:rPr>
          <w:rFonts w:ascii="Rockwell" w:eastAsia="Times New Roman" w:hAnsi="Rockwell" w:cs="Times New Roman"/>
          <w:b/>
          <w:sz w:val="28"/>
          <w:szCs w:val="28"/>
        </w:rPr>
        <w:tab/>
      </w:r>
      <w:r w:rsidRPr="003863D1">
        <w:rPr>
          <w:rFonts w:ascii="Rockwell" w:eastAsia="Times New Roman" w:hAnsi="Rockwell" w:cs="Times New Roman"/>
          <w:b/>
          <w:sz w:val="28"/>
          <w:szCs w:val="28"/>
        </w:rPr>
        <w:tab/>
      </w:r>
    </w:p>
    <w:p w:rsidR="00516BDC" w:rsidRPr="00977086" w:rsidRDefault="00516BDC" w:rsidP="00516BDC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>Telegraphic Address</w:t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>
        <w:rPr>
          <w:rFonts w:ascii="Century Gothic" w:eastAsia="Times New Roman" w:hAnsi="Century Gothic" w:cs="Times New Roman"/>
          <w:bCs/>
          <w:sz w:val="20"/>
          <w:szCs w:val="20"/>
        </w:rPr>
        <w:tab/>
      </w:r>
      <w:r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="00D23918">
        <w:rPr>
          <w:rFonts w:ascii="Century Gothic" w:eastAsia="Times New Roman" w:hAnsi="Century Gothic" w:cs="Times New Roman"/>
          <w:bCs/>
          <w:sz w:val="20"/>
          <w:szCs w:val="20"/>
        </w:rPr>
        <w:t xml:space="preserve">    </w:t>
      </w:r>
      <w:bookmarkStart w:id="0" w:name="_GoBack"/>
      <w:bookmarkEnd w:id="0"/>
      <w:r>
        <w:rPr>
          <w:rFonts w:ascii="Century Gothic" w:eastAsia="Times New Roman" w:hAnsi="Century Gothic" w:cs="Times New Roman"/>
          <w:bCs/>
          <w:sz w:val="20"/>
          <w:szCs w:val="20"/>
        </w:rPr>
        <w:tab/>
      </w:r>
      <w:r>
        <w:rPr>
          <w:rFonts w:ascii="Century Gothic" w:eastAsia="Times New Roman" w:hAnsi="Century Gothic" w:cs="Times New Roman"/>
          <w:bCs/>
          <w:sz w:val="20"/>
          <w:szCs w:val="20"/>
        </w:rPr>
        <w:tab/>
      </w:r>
      <w:r>
        <w:rPr>
          <w:rFonts w:ascii="Century Gothic" w:eastAsia="Times New Roman" w:hAnsi="Century Gothic" w:cs="Times New Roman"/>
          <w:bCs/>
          <w:sz w:val="20"/>
          <w:szCs w:val="20"/>
        </w:rPr>
        <w:tab/>
      </w:r>
      <w:r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/>
          <w:sz w:val="20"/>
          <w:szCs w:val="20"/>
        </w:rPr>
        <w:t>Email:</w:t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Pr="00977086">
        <w:rPr>
          <w:rFonts w:ascii="Century Gothic" w:eastAsia="Times New Roman" w:hAnsi="Century Gothic" w:cs="Times New Roman"/>
          <w:bCs/>
          <w:color w:val="0000FF"/>
          <w:sz w:val="20"/>
          <w:szCs w:val="20"/>
          <w:u w:val="single"/>
        </w:rPr>
        <w:t>clerk@n</w:t>
      </w:r>
      <w:r>
        <w:rPr>
          <w:rFonts w:ascii="Century Gothic" w:eastAsia="Times New Roman" w:hAnsi="Century Gothic" w:cs="Times New Roman"/>
          <w:bCs/>
          <w:color w:val="0000FF"/>
          <w:sz w:val="20"/>
          <w:szCs w:val="20"/>
          <w:u w:val="single"/>
        </w:rPr>
        <w:t>airobi</w:t>
      </w:r>
      <w:r w:rsidRPr="00977086">
        <w:rPr>
          <w:rFonts w:ascii="Century Gothic" w:eastAsia="Times New Roman" w:hAnsi="Century Gothic" w:cs="Times New Roman"/>
          <w:bCs/>
          <w:color w:val="0000FF"/>
          <w:sz w:val="20"/>
          <w:szCs w:val="20"/>
          <w:u w:val="single"/>
        </w:rPr>
        <w:t>assembly.go.ke</w:t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 xml:space="preserve">           </w:t>
      </w:r>
    </w:p>
    <w:p w:rsidR="00516BDC" w:rsidRPr="00977086" w:rsidRDefault="00516BDC" w:rsidP="00516BDC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</w:rPr>
      </w:pPr>
      <w:r w:rsidRPr="00977086">
        <w:rPr>
          <w:rFonts w:ascii="Century Gothic" w:eastAsia="Times New Roman" w:hAnsi="Century Gothic" w:cs="Times New Roman"/>
          <w:b/>
          <w:sz w:val="20"/>
          <w:szCs w:val="20"/>
        </w:rPr>
        <w:t>Telephone</w:t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 xml:space="preserve"> 020 2216151</w:t>
      </w:r>
      <w:r w:rsidRPr="007D00E1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b/>
          <w:sz w:val="20"/>
          <w:szCs w:val="20"/>
        </w:rPr>
        <w:tab/>
      </w:r>
      <w:r>
        <w:rPr>
          <w:rFonts w:ascii="Century Gothic" w:eastAsia="Times New Roman" w:hAnsi="Century Gothic" w:cs="Times New Roman"/>
          <w:b/>
          <w:sz w:val="20"/>
          <w:szCs w:val="20"/>
        </w:rPr>
        <w:tab/>
      </w:r>
      <w:r>
        <w:rPr>
          <w:rFonts w:ascii="Century Gothic" w:eastAsia="Times New Roman" w:hAnsi="Century Gothic" w:cs="Times New Roman"/>
          <w:b/>
          <w:sz w:val="20"/>
          <w:szCs w:val="20"/>
        </w:rPr>
        <w:tab/>
      </w:r>
      <w:r>
        <w:rPr>
          <w:rFonts w:ascii="Century Gothic" w:eastAsia="Times New Roman" w:hAnsi="Century Gothic" w:cs="Times New Roman"/>
          <w:b/>
          <w:sz w:val="20"/>
          <w:szCs w:val="20"/>
        </w:rPr>
        <w:tab/>
      </w:r>
      <w:r>
        <w:rPr>
          <w:rFonts w:ascii="Century Gothic" w:eastAsia="Times New Roman" w:hAnsi="Century Gothic" w:cs="Times New Roman"/>
          <w:b/>
          <w:sz w:val="20"/>
          <w:szCs w:val="20"/>
        </w:rPr>
        <w:tab/>
      </w:r>
      <w:r>
        <w:rPr>
          <w:rFonts w:ascii="Century Gothic" w:eastAsia="Times New Roman" w:hAnsi="Century Gothic" w:cs="Times New Roman"/>
          <w:b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/>
          <w:sz w:val="20"/>
          <w:szCs w:val="20"/>
        </w:rPr>
        <w:t>Web:</w:t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 xml:space="preserve"> </w:t>
      </w:r>
      <w:r w:rsidRPr="00977086">
        <w:rPr>
          <w:rFonts w:ascii="Century Gothic" w:eastAsia="Times New Roman" w:hAnsi="Century Gothic" w:cs="Times New Roman"/>
          <w:bCs/>
          <w:sz w:val="20"/>
          <w:szCs w:val="20"/>
          <w:u w:val="single"/>
        </w:rPr>
        <w:t>www.n</w:t>
      </w:r>
      <w:r>
        <w:rPr>
          <w:rFonts w:ascii="Century Gothic" w:eastAsia="Times New Roman" w:hAnsi="Century Gothic" w:cs="Times New Roman"/>
          <w:bCs/>
          <w:sz w:val="20"/>
          <w:szCs w:val="20"/>
          <w:u w:val="single"/>
        </w:rPr>
        <w:t>airobi</w:t>
      </w:r>
      <w:r w:rsidRPr="00977086">
        <w:rPr>
          <w:rFonts w:ascii="Century Gothic" w:eastAsia="Times New Roman" w:hAnsi="Century Gothic" w:cs="Times New Roman"/>
          <w:bCs/>
          <w:sz w:val="20"/>
          <w:szCs w:val="20"/>
          <w:u w:val="single"/>
        </w:rPr>
        <w:t>assembly.go.ke</w:t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</w:p>
    <w:p w:rsidR="00516BDC" w:rsidRPr="00977086" w:rsidRDefault="00516BDC" w:rsidP="00516BDC">
      <w:pPr>
        <w:spacing w:after="0" w:line="240" w:lineRule="auto"/>
        <w:rPr>
          <w:rFonts w:ascii="Century Gothic" w:eastAsia="Times New Roman" w:hAnsi="Century Gothic" w:cs="Times New Roman"/>
          <w:bCs/>
          <w:sz w:val="20"/>
          <w:szCs w:val="20"/>
        </w:rPr>
      </w:pP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</w:p>
    <w:p w:rsidR="00516BDC" w:rsidRDefault="00516BDC" w:rsidP="00516BD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77086">
        <w:rPr>
          <w:rFonts w:ascii="Century Gothic" w:eastAsia="Times New Roman" w:hAnsi="Century Gothic" w:cs="Times New Roman"/>
          <w:bCs/>
          <w:sz w:val="20"/>
          <w:szCs w:val="20"/>
        </w:rPr>
        <w:tab/>
      </w:r>
      <w:r w:rsidRPr="003863D1">
        <w:rPr>
          <w:rFonts w:ascii="Century Gothic" w:eastAsia="Times New Roman" w:hAnsi="Century Gothic" w:cs="Times New Roman"/>
          <w:bCs/>
          <w:sz w:val="18"/>
          <w:szCs w:val="18"/>
        </w:rPr>
        <w:tab/>
      </w:r>
      <w:r w:rsidRPr="003863D1">
        <w:rPr>
          <w:rFonts w:ascii="Century Gothic" w:eastAsia="Times New Roman" w:hAnsi="Century Gothic" w:cs="Times New Roman"/>
          <w:bCs/>
          <w:sz w:val="18"/>
          <w:szCs w:val="18"/>
        </w:rPr>
        <w:tab/>
      </w:r>
      <w:r w:rsidRPr="003863D1">
        <w:rPr>
          <w:rFonts w:ascii="Century Gothic" w:eastAsia="Times New Roman" w:hAnsi="Century Gothic" w:cs="Times New Roman"/>
          <w:bCs/>
          <w:sz w:val="18"/>
          <w:szCs w:val="18"/>
        </w:rPr>
        <w:tab/>
      </w:r>
      <w:r w:rsidRPr="003863D1">
        <w:rPr>
          <w:rFonts w:ascii="Century Gothic" w:eastAsia="Times New Roman" w:hAnsi="Century Gothic" w:cs="Times New Roman"/>
          <w:bCs/>
          <w:sz w:val="18"/>
          <w:szCs w:val="18"/>
        </w:rPr>
        <w:tab/>
      </w:r>
      <w:r w:rsidRPr="003863D1">
        <w:rPr>
          <w:rFonts w:ascii="Century Gothic" w:eastAsia="Times New Roman" w:hAnsi="Century Gothic" w:cs="Times New Roman"/>
          <w:bCs/>
          <w:sz w:val="18"/>
          <w:szCs w:val="18"/>
        </w:rPr>
        <w:tab/>
      </w:r>
      <w:r w:rsidRPr="003863D1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</w:t>
      </w:r>
    </w:p>
    <w:p w:rsidR="001E25DB" w:rsidRDefault="001E25DB" w:rsidP="00516BD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1E25DB" w:rsidRPr="001E25DB" w:rsidRDefault="001E25DB" w:rsidP="001E25D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</w:rPr>
        <w:tab/>
        <w:t xml:space="preserve">   </w:t>
      </w:r>
      <w:r w:rsidR="008728BF">
        <w:rPr>
          <w:rFonts w:ascii="Arial" w:eastAsia="Times New Roman" w:hAnsi="Arial" w:cs="Arial"/>
          <w:b/>
          <w:bCs/>
          <w:sz w:val="28"/>
          <w:szCs w:val="28"/>
        </w:rPr>
        <w:t>THE S</w:t>
      </w:r>
      <w:r w:rsidRPr="001E25DB">
        <w:rPr>
          <w:rFonts w:ascii="Arial" w:eastAsia="Times New Roman" w:hAnsi="Arial" w:cs="Arial"/>
          <w:b/>
          <w:bCs/>
          <w:sz w:val="28"/>
          <w:szCs w:val="28"/>
        </w:rPr>
        <w:t>ECOND ASSEMBLY</w:t>
      </w:r>
    </w:p>
    <w:p w:rsidR="00516BDC" w:rsidRPr="00255F68" w:rsidRDefault="00516BDC" w:rsidP="00516BDC">
      <w:pPr>
        <w:spacing w:after="0" w:line="240" w:lineRule="auto"/>
        <w:rPr>
          <w:rFonts w:ascii="Times New Roman" w:eastAsia="Times New Roman" w:hAnsi="Times New Roman" w:cs="Times New Roman"/>
          <w:bCs/>
          <w:sz w:val="2"/>
        </w:rPr>
      </w:pPr>
    </w:p>
    <w:p w:rsidR="00516BDC" w:rsidRPr="003863D1" w:rsidRDefault="00516BDC" w:rsidP="0051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50610" wp14:editId="370660D7">
                <wp:simplePos x="0" y="0"/>
                <wp:positionH relativeFrom="column">
                  <wp:posOffset>19050</wp:posOffset>
                </wp:positionH>
                <wp:positionV relativeFrom="paragraph">
                  <wp:posOffset>92710</wp:posOffset>
                </wp:positionV>
                <wp:extent cx="6619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7.3pt" to="522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" strokeweight="2pt"/>
            </w:pict>
          </mc:Fallback>
        </mc:AlternateContent>
      </w:r>
    </w:p>
    <w:p w:rsidR="00516BDC" w:rsidRPr="003863D1" w:rsidRDefault="00516BDC" w:rsidP="00516BDC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8"/>
          <w:szCs w:val="26"/>
        </w:rPr>
      </w:pPr>
      <w:r w:rsidRPr="003863D1">
        <w:rPr>
          <w:rFonts w:ascii="Garamond" w:eastAsia="Times New Roman" w:hAnsi="Garamond" w:cs="Times New Roman"/>
          <w:lang w:val="de-DE"/>
        </w:rPr>
        <w:t xml:space="preserve">          </w:t>
      </w:r>
      <w:r w:rsidRPr="003863D1">
        <w:rPr>
          <w:rFonts w:ascii="Garamond" w:eastAsia="Times New Roman" w:hAnsi="Garamond" w:cs="Times New Roman"/>
          <w:lang w:val="de-DE"/>
        </w:rPr>
        <w:tab/>
        <w:t xml:space="preserve">                              </w:t>
      </w:r>
      <w:r w:rsidRPr="003863D1">
        <w:rPr>
          <w:rFonts w:ascii="Garamond" w:eastAsia="Times New Roman" w:hAnsi="Garamond" w:cs="Times New Roman"/>
          <w:lang w:val="de-DE"/>
        </w:rPr>
        <w:tab/>
        <w:t xml:space="preserve">   </w:t>
      </w:r>
      <w:r w:rsidRPr="003863D1">
        <w:rPr>
          <w:rFonts w:ascii="Garamond" w:eastAsia="Times New Roman" w:hAnsi="Garamond" w:cs="Times New Roman"/>
          <w:b/>
          <w:sz w:val="24"/>
          <w:szCs w:val="24"/>
          <w:lang w:val="de-DE"/>
        </w:rPr>
        <w:t xml:space="preserve">            </w:t>
      </w:r>
    </w:p>
    <w:p w:rsidR="00516BDC" w:rsidRPr="006304C9" w:rsidRDefault="004631DC" w:rsidP="00516BDC">
      <w:pPr>
        <w:shd w:val="clear" w:color="auto" w:fill="000000" w:themeFill="text1"/>
        <w:spacing w:line="24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728BF">
        <w:rPr>
          <w:b/>
          <w:sz w:val="28"/>
          <w:szCs w:val="28"/>
        </w:rPr>
        <w:t xml:space="preserve">DECLARATION OF </w:t>
      </w:r>
      <w:r w:rsidR="00AD1644">
        <w:rPr>
          <w:b/>
          <w:sz w:val="28"/>
          <w:szCs w:val="28"/>
        </w:rPr>
        <w:t xml:space="preserve">THE </w:t>
      </w:r>
      <w:r w:rsidR="008728BF">
        <w:rPr>
          <w:b/>
          <w:sz w:val="28"/>
          <w:szCs w:val="28"/>
        </w:rPr>
        <w:t xml:space="preserve">VACANCY </w:t>
      </w:r>
      <w:r w:rsidR="00AD1644">
        <w:rPr>
          <w:b/>
          <w:sz w:val="28"/>
          <w:szCs w:val="28"/>
        </w:rPr>
        <w:t xml:space="preserve">OF </w:t>
      </w:r>
      <w:r w:rsidR="008728BF">
        <w:rPr>
          <w:b/>
          <w:sz w:val="28"/>
          <w:szCs w:val="28"/>
        </w:rPr>
        <w:t xml:space="preserve">OFFICE OF THE </w:t>
      </w:r>
      <w:r w:rsidR="008728BF" w:rsidRPr="00772293">
        <w:rPr>
          <w:b/>
          <w:sz w:val="28"/>
          <w:szCs w:val="28"/>
        </w:rPr>
        <w:t xml:space="preserve">SPEAKER </w:t>
      </w:r>
      <w:r w:rsidR="008728BF">
        <w:rPr>
          <w:b/>
          <w:color w:val="FFFFFF" w:themeColor="background1"/>
          <w:sz w:val="28"/>
          <w:szCs w:val="28"/>
        </w:rPr>
        <w:t xml:space="preserve"> </w:t>
      </w:r>
    </w:p>
    <w:p w:rsidR="00D23918" w:rsidRDefault="004A2F09" w:rsidP="0049087F">
      <w:pPr>
        <w:spacing w:after="0" w:line="240" w:lineRule="auto"/>
        <w:jc w:val="both"/>
        <w:rPr>
          <w:sz w:val="24"/>
          <w:szCs w:val="24"/>
        </w:rPr>
      </w:pPr>
      <w:r w:rsidRPr="0049087F">
        <w:rPr>
          <w:sz w:val="24"/>
          <w:szCs w:val="24"/>
        </w:rPr>
        <w:t>Pursuant to Article 178(1) of the Constitution of Kenya</w:t>
      </w:r>
      <w:r w:rsidR="004631DC" w:rsidRPr="0049087F">
        <w:rPr>
          <w:sz w:val="24"/>
          <w:szCs w:val="24"/>
        </w:rPr>
        <w:t>, 2010</w:t>
      </w:r>
      <w:r w:rsidRPr="0049087F">
        <w:rPr>
          <w:sz w:val="24"/>
          <w:szCs w:val="24"/>
        </w:rPr>
        <w:t xml:space="preserve"> that establishes that each County Assembly </w:t>
      </w:r>
      <w:r w:rsidR="00670D19">
        <w:rPr>
          <w:sz w:val="24"/>
          <w:szCs w:val="24"/>
        </w:rPr>
        <w:t>s</w:t>
      </w:r>
      <w:r w:rsidRPr="0049087F">
        <w:rPr>
          <w:sz w:val="24"/>
          <w:szCs w:val="24"/>
        </w:rPr>
        <w:t>hall have a Speaker elected from among persons who are not Members of the Assembly as read together with Section 2</w:t>
      </w:r>
      <w:r w:rsidR="004631DC" w:rsidRPr="0049087F">
        <w:rPr>
          <w:sz w:val="24"/>
          <w:szCs w:val="24"/>
        </w:rPr>
        <w:t>1(1)</w:t>
      </w:r>
      <w:r w:rsidRPr="0049087F">
        <w:rPr>
          <w:sz w:val="24"/>
          <w:szCs w:val="24"/>
        </w:rPr>
        <w:t xml:space="preserve"> of the Elections </w:t>
      </w:r>
      <w:r w:rsidR="004631DC" w:rsidRPr="0049087F">
        <w:rPr>
          <w:sz w:val="24"/>
          <w:szCs w:val="24"/>
        </w:rPr>
        <w:t>Act, 2011</w:t>
      </w:r>
      <w:r w:rsidRPr="0049087F">
        <w:rPr>
          <w:sz w:val="24"/>
          <w:szCs w:val="24"/>
        </w:rPr>
        <w:t xml:space="preserve"> and</w:t>
      </w:r>
      <w:r w:rsidR="00D23918">
        <w:rPr>
          <w:sz w:val="24"/>
          <w:szCs w:val="24"/>
        </w:rPr>
        <w:t xml:space="preserve"> the </w:t>
      </w:r>
      <w:r w:rsidRPr="0049087F">
        <w:rPr>
          <w:sz w:val="24"/>
          <w:szCs w:val="24"/>
        </w:rPr>
        <w:t xml:space="preserve">Nairobi City County Assembly </w:t>
      </w:r>
      <w:r w:rsidR="007D37A9">
        <w:rPr>
          <w:sz w:val="24"/>
          <w:szCs w:val="24"/>
        </w:rPr>
        <w:t>Standing Order</w:t>
      </w:r>
      <w:r w:rsidR="007D37A9" w:rsidRPr="0049087F">
        <w:rPr>
          <w:sz w:val="24"/>
          <w:szCs w:val="24"/>
        </w:rPr>
        <w:t xml:space="preserve"> </w:t>
      </w:r>
      <w:r w:rsidRPr="0049087F">
        <w:rPr>
          <w:sz w:val="24"/>
          <w:szCs w:val="24"/>
        </w:rPr>
        <w:t>5(1</w:t>
      </w:r>
      <w:r w:rsidR="004631DC" w:rsidRPr="0049087F">
        <w:rPr>
          <w:sz w:val="24"/>
          <w:szCs w:val="24"/>
        </w:rPr>
        <w:t xml:space="preserve">), </w:t>
      </w:r>
      <w:r w:rsidR="004631DC" w:rsidRPr="0049087F">
        <w:rPr>
          <w:b/>
          <w:sz w:val="24"/>
          <w:szCs w:val="24"/>
        </w:rPr>
        <w:t>NOTICE</w:t>
      </w:r>
      <w:r w:rsidR="00E62EBD" w:rsidRPr="0049087F">
        <w:rPr>
          <w:sz w:val="24"/>
          <w:szCs w:val="24"/>
        </w:rPr>
        <w:t xml:space="preserve"> is </w:t>
      </w:r>
      <w:r w:rsidRPr="0049087F">
        <w:rPr>
          <w:sz w:val="24"/>
          <w:szCs w:val="24"/>
        </w:rPr>
        <w:t xml:space="preserve">hereby </w:t>
      </w:r>
      <w:r w:rsidR="00E62EBD" w:rsidRPr="0049087F">
        <w:rPr>
          <w:sz w:val="24"/>
          <w:szCs w:val="24"/>
        </w:rPr>
        <w:t xml:space="preserve">given </w:t>
      </w:r>
      <w:r w:rsidRPr="0049087F">
        <w:rPr>
          <w:sz w:val="24"/>
          <w:szCs w:val="24"/>
        </w:rPr>
        <w:t xml:space="preserve">to the general public that the Office of the Speaker of the Nairobi City County Assembly shall </w:t>
      </w:r>
      <w:r w:rsidR="00670D19">
        <w:rPr>
          <w:sz w:val="24"/>
          <w:szCs w:val="24"/>
        </w:rPr>
        <w:t xml:space="preserve">become </w:t>
      </w:r>
      <w:r w:rsidRPr="0049087F">
        <w:rPr>
          <w:sz w:val="24"/>
          <w:szCs w:val="24"/>
        </w:rPr>
        <w:t xml:space="preserve">vacant on the First sitting of the </w:t>
      </w:r>
      <w:r w:rsidR="005A195C" w:rsidRPr="0049087F">
        <w:rPr>
          <w:sz w:val="24"/>
          <w:szCs w:val="24"/>
        </w:rPr>
        <w:t>S</w:t>
      </w:r>
      <w:r w:rsidRPr="0049087F">
        <w:rPr>
          <w:sz w:val="24"/>
          <w:szCs w:val="24"/>
        </w:rPr>
        <w:t>econd Assembly</w:t>
      </w:r>
      <w:r w:rsidR="00670D19">
        <w:rPr>
          <w:sz w:val="24"/>
          <w:szCs w:val="24"/>
        </w:rPr>
        <w:t xml:space="preserve"> on </w:t>
      </w:r>
      <w:r w:rsidR="00670D19" w:rsidRPr="00D23918">
        <w:rPr>
          <w:b/>
          <w:sz w:val="24"/>
          <w:szCs w:val="24"/>
        </w:rPr>
        <w:t>Wednesday 6</w:t>
      </w:r>
      <w:r w:rsidR="00670D19" w:rsidRPr="00D23918">
        <w:rPr>
          <w:b/>
          <w:sz w:val="24"/>
          <w:szCs w:val="24"/>
          <w:vertAlign w:val="superscript"/>
        </w:rPr>
        <w:t>th</w:t>
      </w:r>
      <w:r w:rsidR="00670D19" w:rsidRPr="00D23918">
        <w:rPr>
          <w:b/>
          <w:sz w:val="24"/>
          <w:szCs w:val="24"/>
        </w:rPr>
        <w:t xml:space="preserve"> September</w:t>
      </w:r>
      <w:r w:rsidR="00670D19">
        <w:rPr>
          <w:sz w:val="24"/>
          <w:szCs w:val="24"/>
        </w:rPr>
        <w:t xml:space="preserve"> </w:t>
      </w:r>
      <w:r w:rsidR="00670D19" w:rsidRPr="00D23918">
        <w:rPr>
          <w:b/>
          <w:sz w:val="24"/>
          <w:szCs w:val="24"/>
        </w:rPr>
        <w:t>2017</w:t>
      </w:r>
      <w:r w:rsidRPr="0049087F">
        <w:rPr>
          <w:sz w:val="24"/>
          <w:szCs w:val="24"/>
        </w:rPr>
        <w:t>.</w:t>
      </w:r>
      <w:r w:rsidR="005A195C" w:rsidRPr="0049087F">
        <w:rPr>
          <w:sz w:val="24"/>
          <w:szCs w:val="24"/>
        </w:rPr>
        <w:t xml:space="preserve"> </w:t>
      </w:r>
    </w:p>
    <w:p w:rsidR="00D23918" w:rsidRDefault="00D23918" w:rsidP="0049087F">
      <w:pPr>
        <w:spacing w:after="0" w:line="240" w:lineRule="auto"/>
        <w:jc w:val="both"/>
        <w:rPr>
          <w:sz w:val="24"/>
          <w:szCs w:val="24"/>
        </w:rPr>
      </w:pPr>
    </w:p>
    <w:p w:rsidR="005A195C" w:rsidRDefault="004A2F09" w:rsidP="0049087F">
      <w:pPr>
        <w:spacing w:after="0" w:line="240" w:lineRule="auto"/>
        <w:jc w:val="both"/>
        <w:rPr>
          <w:b/>
          <w:sz w:val="24"/>
          <w:szCs w:val="24"/>
        </w:rPr>
      </w:pPr>
      <w:r w:rsidRPr="0049087F">
        <w:rPr>
          <w:sz w:val="24"/>
          <w:szCs w:val="24"/>
        </w:rPr>
        <w:t>P</w:t>
      </w:r>
      <w:r w:rsidR="00E62EBD" w:rsidRPr="0049087F">
        <w:rPr>
          <w:sz w:val="24"/>
          <w:szCs w:val="24"/>
        </w:rPr>
        <w:t>ursuant to</w:t>
      </w:r>
      <w:r w:rsidR="00670D19">
        <w:rPr>
          <w:sz w:val="24"/>
          <w:szCs w:val="24"/>
        </w:rPr>
        <w:t xml:space="preserve"> </w:t>
      </w:r>
      <w:r w:rsidR="00D23918">
        <w:rPr>
          <w:sz w:val="24"/>
          <w:szCs w:val="24"/>
        </w:rPr>
        <w:t>S</w:t>
      </w:r>
      <w:r w:rsidR="00670D19">
        <w:rPr>
          <w:sz w:val="24"/>
          <w:szCs w:val="24"/>
        </w:rPr>
        <w:t xml:space="preserve">tanding </w:t>
      </w:r>
      <w:r w:rsidR="00D23918">
        <w:rPr>
          <w:sz w:val="24"/>
          <w:szCs w:val="24"/>
        </w:rPr>
        <w:t>O</w:t>
      </w:r>
      <w:r w:rsidR="00670D19">
        <w:rPr>
          <w:sz w:val="24"/>
          <w:szCs w:val="24"/>
        </w:rPr>
        <w:t xml:space="preserve">rder No 5(1) and 27, His Excellency the Governor has </w:t>
      </w:r>
      <w:r w:rsidR="008B2A3D" w:rsidRPr="0049087F">
        <w:rPr>
          <w:sz w:val="24"/>
          <w:szCs w:val="24"/>
        </w:rPr>
        <w:t>vide</w:t>
      </w:r>
      <w:r w:rsidR="00E62EBD" w:rsidRPr="0049087F">
        <w:rPr>
          <w:sz w:val="24"/>
          <w:szCs w:val="24"/>
        </w:rPr>
        <w:t xml:space="preserve"> </w:t>
      </w:r>
      <w:r w:rsidR="000900FE" w:rsidRPr="0049087F">
        <w:rPr>
          <w:sz w:val="24"/>
          <w:szCs w:val="24"/>
        </w:rPr>
        <w:t xml:space="preserve">Legal </w:t>
      </w:r>
      <w:r w:rsidR="00E62EBD" w:rsidRPr="0049087F">
        <w:rPr>
          <w:sz w:val="24"/>
          <w:szCs w:val="24"/>
        </w:rPr>
        <w:t>Notice</w:t>
      </w:r>
      <w:r w:rsidR="000900FE" w:rsidRPr="0049087F">
        <w:rPr>
          <w:sz w:val="24"/>
          <w:szCs w:val="24"/>
        </w:rPr>
        <w:t xml:space="preserve"> No 1 of 2017</w:t>
      </w:r>
      <w:r w:rsidR="00D23918">
        <w:rPr>
          <w:sz w:val="24"/>
          <w:szCs w:val="24"/>
        </w:rPr>
        <w:t>,</w:t>
      </w:r>
      <w:r w:rsidR="00670D19">
        <w:rPr>
          <w:sz w:val="24"/>
          <w:szCs w:val="24"/>
        </w:rPr>
        <w:t xml:space="preserve"> notified that </w:t>
      </w:r>
      <w:r w:rsidR="00236653" w:rsidRPr="0049087F">
        <w:rPr>
          <w:sz w:val="24"/>
          <w:szCs w:val="24"/>
        </w:rPr>
        <w:t xml:space="preserve"> the First Sitting of the S</w:t>
      </w:r>
      <w:r w:rsidR="00E62EBD" w:rsidRPr="0049087F">
        <w:rPr>
          <w:sz w:val="24"/>
          <w:szCs w:val="24"/>
        </w:rPr>
        <w:t xml:space="preserve">econd Assembly shall be held on </w:t>
      </w:r>
      <w:r w:rsidRPr="0049087F">
        <w:rPr>
          <w:b/>
          <w:sz w:val="24"/>
          <w:szCs w:val="24"/>
        </w:rPr>
        <w:t>Wednesday, 6</w:t>
      </w:r>
      <w:r w:rsidRPr="0049087F">
        <w:rPr>
          <w:b/>
          <w:sz w:val="24"/>
          <w:szCs w:val="24"/>
          <w:vertAlign w:val="superscript"/>
        </w:rPr>
        <w:t>th</w:t>
      </w:r>
      <w:r w:rsidRPr="0049087F">
        <w:rPr>
          <w:b/>
          <w:sz w:val="24"/>
          <w:szCs w:val="24"/>
        </w:rPr>
        <w:t xml:space="preserve"> </w:t>
      </w:r>
      <w:r w:rsidR="00B11B99" w:rsidRPr="0049087F">
        <w:rPr>
          <w:b/>
          <w:sz w:val="24"/>
          <w:szCs w:val="24"/>
        </w:rPr>
        <w:t>September</w:t>
      </w:r>
      <w:r w:rsidR="00E62EBD" w:rsidRPr="0049087F">
        <w:rPr>
          <w:b/>
          <w:sz w:val="24"/>
          <w:szCs w:val="24"/>
        </w:rPr>
        <w:t>, 2017 at 9.00a.m in the Assembly Chamber, City Hall Building</w:t>
      </w:r>
      <w:r w:rsidR="005A195C" w:rsidRPr="0049087F">
        <w:rPr>
          <w:b/>
          <w:sz w:val="24"/>
          <w:szCs w:val="24"/>
        </w:rPr>
        <w:t xml:space="preserve">, </w:t>
      </w:r>
      <w:r w:rsidR="00E62EBD" w:rsidRPr="0049087F">
        <w:rPr>
          <w:b/>
          <w:sz w:val="24"/>
          <w:szCs w:val="24"/>
        </w:rPr>
        <w:t xml:space="preserve"> Assembly wing, Nairobi. </w:t>
      </w:r>
    </w:p>
    <w:p w:rsidR="004743D0" w:rsidRPr="0049087F" w:rsidRDefault="004743D0" w:rsidP="0049087F">
      <w:pPr>
        <w:spacing w:after="0" w:line="240" w:lineRule="auto"/>
        <w:jc w:val="both"/>
        <w:rPr>
          <w:b/>
          <w:sz w:val="24"/>
          <w:szCs w:val="24"/>
        </w:rPr>
      </w:pPr>
    </w:p>
    <w:p w:rsidR="005A195C" w:rsidRPr="007D37A9" w:rsidRDefault="005A195C" w:rsidP="0049087F">
      <w:pPr>
        <w:spacing w:after="0" w:line="240" w:lineRule="auto"/>
        <w:jc w:val="both"/>
        <w:rPr>
          <w:b/>
          <w:sz w:val="4"/>
          <w:szCs w:val="24"/>
        </w:rPr>
      </w:pPr>
    </w:p>
    <w:p w:rsidR="00E62EBD" w:rsidRDefault="00AD1644" w:rsidP="0049087F">
      <w:pPr>
        <w:pStyle w:val="NoSpacing"/>
        <w:jc w:val="both"/>
        <w:rPr>
          <w:b/>
          <w:sz w:val="24"/>
          <w:szCs w:val="24"/>
        </w:rPr>
      </w:pPr>
      <w:r w:rsidRPr="0049087F">
        <w:rPr>
          <w:sz w:val="24"/>
          <w:szCs w:val="24"/>
        </w:rPr>
        <w:t xml:space="preserve">Accordingly, the Office of the Clerk invites interested persons who qualify to be elected for the position of Speaker </w:t>
      </w:r>
      <w:r w:rsidR="005A195C" w:rsidRPr="0049087F">
        <w:rPr>
          <w:sz w:val="24"/>
          <w:szCs w:val="24"/>
        </w:rPr>
        <w:t xml:space="preserve">of the County Assembly </w:t>
      </w:r>
      <w:r w:rsidRPr="0049087F">
        <w:rPr>
          <w:sz w:val="24"/>
          <w:szCs w:val="24"/>
        </w:rPr>
        <w:t xml:space="preserve">to collect nomination forms from </w:t>
      </w:r>
      <w:r w:rsidR="005A195C" w:rsidRPr="0049087F">
        <w:rPr>
          <w:sz w:val="24"/>
          <w:szCs w:val="24"/>
        </w:rPr>
        <w:t xml:space="preserve">the </w:t>
      </w:r>
      <w:r w:rsidR="00E62EBD" w:rsidRPr="0049087F">
        <w:rPr>
          <w:sz w:val="24"/>
          <w:szCs w:val="24"/>
        </w:rPr>
        <w:t>Office of the Clerk of the County Assembly, 2</w:t>
      </w:r>
      <w:r w:rsidR="00E62EBD" w:rsidRPr="0049087F">
        <w:rPr>
          <w:sz w:val="24"/>
          <w:szCs w:val="24"/>
          <w:vertAlign w:val="superscript"/>
        </w:rPr>
        <w:t>nd</w:t>
      </w:r>
      <w:r w:rsidR="005A195C" w:rsidRPr="0049087F">
        <w:rPr>
          <w:sz w:val="24"/>
          <w:szCs w:val="24"/>
        </w:rPr>
        <w:t xml:space="preserve"> </w:t>
      </w:r>
      <w:r w:rsidR="00E62EBD" w:rsidRPr="0049087F">
        <w:rPr>
          <w:sz w:val="24"/>
          <w:szCs w:val="24"/>
        </w:rPr>
        <w:t>Floor, R</w:t>
      </w:r>
      <w:r w:rsidR="005A195C" w:rsidRPr="0049087F">
        <w:rPr>
          <w:sz w:val="24"/>
          <w:szCs w:val="24"/>
        </w:rPr>
        <w:t>oom no. 273, City Hall Building,</w:t>
      </w:r>
      <w:r w:rsidR="00670D19">
        <w:rPr>
          <w:sz w:val="24"/>
          <w:szCs w:val="24"/>
        </w:rPr>
        <w:t xml:space="preserve"> Assembly Wing, Nairobi from </w:t>
      </w:r>
      <w:r w:rsidR="00670D19" w:rsidRPr="001D051D">
        <w:rPr>
          <w:b/>
          <w:sz w:val="24"/>
          <w:szCs w:val="24"/>
        </w:rPr>
        <w:t>Wednesday</w:t>
      </w:r>
      <w:r w:rsidR="00D23918">
        <w:rPr>
          <w:b/>
          <w:sz w:val="24"/>
          <w:szCs w:val="24"/>
        </w:rPr>
        <w:t>,</w:t>
      </w:r>
      <w:r w:rsidR="00670D19" w:rsidRPr="001D051D">
        <w:rPr>
          <w:b/>
          <w:sz w:val="24"/>
          <w:szCs w:val="24"/>
        </w:rPr>
        <w:t xml:space="preserve"> 30</w:t>
      </w:r>
      <w:r w:rsidR="00670D19" w:rsidRPr="001D051D">
        <w:rPr>
          <w:b/>
          <w:sz w:val="24"/>
          <w:szCs w:val="24"/>
          <w:vertAlign w:val="superscript"/>
        </w:rPr>
        <w:t>th</w:t>
      </w:r>
      <w:r w:rsidR="00670D19" w:rsidRPr="001D051D">
        <w:rPr>
          <w:b/>
          <w:sz w:val="24"/>
          <w:szCs w:val="24"/>
        </w:rPr>
        <w:t xml:space="preserve"> August to Monday</w:t>
      </w:r>
      <w:r w:rsidR="00D23918">
        <w:rPr>
          <w:b/>
          <w:sz w:val="24"/>
          <w:szCs w:val="24"/>
        </w:rPr>
        <w:t>,</w:t>
      </w:r>
      <w:r w:rsidR="00670D19" w:rsidRPr="001D051D">
        <w:rPr>
          <w:b/>
          <w:sz w:val="24"/>
          <w:szCs w:val="24"/>
        </w:rPr>
        <w:t xml:space="preserve"> September 2017</w:t>
      </w:r>
      <w:r w:rsidR="00E62EBD" w:rsidRPr="0049087F">
        <w:rPr>
          <w:sz w:val="24"/>
          <w:szCs w:val="24"/>
        </w:rPr>
        <w:t xml:space="preserve"> between the hours of </w:t>
      </w:r>
      <w:r w:rsidR="00E62EBD" w:rsidRPr="001D051D">
        <w:rPr>
          <w:b/>
          <w:sz w:val="24"/>
          <w:szCs w:val="24"/>
        </w:rPr>
        <w:t>9.00a.m and 4.00p.m.</w:t>
      </w:r>
    </w:p>
    <w:p w:rsidR="004743D0" w:rsidRPr="001D051D" w:rsidRDefault="004743D0" w:rsidP="0049087F">
      <w:pPr>
        <w:pStyle w:val="NoSpacing"/>
        <w:jc w:val="both"/>
        <w:rPr>
          <w:b/>
          <w:sz w:val="24"/>
          <w:szCs w:val="24"/>
        </w:rPr>
      </w:pPr>
    </w:p>
    <w:p w:rsidR="005A195C" w:rsidRPr="003719CC" w:rsidRDefault="005A195C" w:rsidP="0049087F">
      <w:pPr>
        <w:pStyle w:val="NoSpacing"/>
        <w:jc w:val="both"/>
        <w:rPr>
          <w:b/>
          <w:sz w:val="2"/>
          <w:szCs w:val="24"/>
        </w:rPr>
      </w:pPr>
    </w:p>
    <w:p w:rsidR="005A195C" w:rsidRPr="001D051D" w:rsidRDefault="005A195C" w:rsidP="0049087F">
      <w:pPr>
        <w:spacing w:after="0" w:line="240" w:lineRule="auto"/>
        <w:jc w:val="both"/>
        <w:rPr>
          <w:b/>
          <w:sz w:val="4"/>
          <w:szCs w:val="24"/>
        </w:rPr>
      </w:pPr>
    </w:p>
    <w:p w:rsidR="00AD1644" w:rsidRPr="0049087F" w:rsidRDefault="00AD1644" w:rsidP="0049087F">
      <w:pPr>
        <w:spacing w:after="0" w:line="240" w:lineRule="auto"/>
        <w:jc w:val="both"/>
        <w:rPr>
          <w:b/>
          <w:sz w:val="24"/>
          <w:szCs w:val="24"/>
        </w:rPr>
      </w:pPr>
      <w:r w:rsidRPr="0049087F">
        <w:rPr>
          <w:b/>
          <w:sz w:val="24"/>
          <w:szCs w:val="24"/>
        </w:rPr>
        <w:t>Application Criteria</w:t>
      </w:r>
    </w:p>
    <w:p w:rsidR="005A195C" w:rsidRPr="007D37A9" w:rsidRDefault="005A195C" w:rsidP="0049087F">
      <w:pPr>
        <w:spacing w:after="0" w:line="240" w:lineRule="auto"/>
        <w:jc w:val="both"/>
        <w:rPr>
          <w:b/>
          <w:sz w:val="4"/>
          <w:szCs w:val="24"/>
        </w:rPr>
      </w:pPr>
    </w:p>
    <w:p w:rsidR="00AD1644" w:rsidRPr="0049087F" w:rsidRDefault="00AD1644" w:rsidP="0049087F">
      <w:pPr>
        <w:spacing w:after="0" w:line="240" w:lineRule="auto"/>
        <w:jc w:val="both"/>
        <w:rPr>
          <w:sz w:val="24"/>
          <w:szCs w:val="24"/>
        </w:rPr>
      </w:pPr>
      <w:r w:rsidRPr="0049087F">
        <w:rPr>
          <w:sz w:val="24"/>
          <w:szCs w:val="24"/>
        </w:rPr>
        <w:t>Persons interested in filling the above position should submit:</w:t>
      </w:r>
    </w:p>
    <w:p w:rsidR="00AD1644" w:rsidRPr="0049087F" w:rsidRDefault="00AD1644" w:rsidP="004908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087F">
        <w:rPr>
          <w:sz w:val="24"/>
          <w:szCs w:val="24"/>
        </w:rPr>
        <w:t xml:space="preserve">Duly filled and signed </w:t>
      </w:r>
      <w:r w:rsidR="005A195C" w:rsidRPr="0049087F">
        <w:rPr>
          <w:sz w:val="24"/>
          <w:szCs w:val="24"/>
        </w:rPr>
        <w:t xml:space="preserve">nomination forms. </w:t>
      </w:r>
    </w:p>
    <w:p w:rsidR="005A195C" w:rsidRPr="0049087F" w:rsidRDefault="00670D19" w:rsidP="004908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A195C" w:rsidRPr="0049087F">
        <w:rPr>
          <w:sz w:val="24"/>
          <w:szCs w:val="24"/>
        </w:rPr>
        <w:t>opy of the candidates National Identify Card</w:t>
      </w:r>
      <w:r w:rsidR="000D775F" w:rsidRPr="0049087F">
        <w:rPr>
          <w:sz w:val="24"/>
          <w:szCs w:val="24"/>
        </w:rPr>
        <w:t xml:space="preserve"> or Passport</w:t>
      </w:r>
      <w:r w:rsidR="005A195C" w:rsidRPr="0049087F">
        <w:rPr>
          <w:sz w:val="24"/>
          <w:szCs w:val="24"/>
        </w:rPr>
        <w:t>.</w:t>
      </w:r>
    </w:p>
    <w:p w:rsidR="005A195C" w:rsidRPr="0049087F" w:rsidRDefault="005A195C" w:rsidP="004908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087F">
        <w:rPr>
          <w:sz w:val="24"/>
          <w:szCs w:val="24"/>
        </w:rPr>
        <w:t>C</w:t>
      </w:r>
      <w:r w:rsidRPr="0049087F">
        <w:rPr>
          <w:sz w:val="24"/>
          <w:szCs w:val="24"/>
        </w:rPr>
        <w:t xml:space="preserve">opies of </w:t>
      </w:r>
      <w:r w:rsidR="00D23918">
        <w:rPr>
          <w:sz w:val="24"/>
          <w:szCs w:val="24"/>
        </w:rPr>
        <w:t xml:space="preserve">education </w:t>
      </w:r>
      <w:r w:rsidRPr="0049087F">
        <w:rPr>
          <w:sz w:val="24"/>
          <w:szCs w:val="24"/>
        </w:rPr>
        <w:t>certificates.</w:t>
      </w:r>
    </w:p>
    <w:p w:rsidR="005A195C" w:rsidRPr="0049087F" w:rsidRDefault="005A195C" w:rsidP="004908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087F">
        <w:rPr>
          <w:sz w:val="24"/>
          <w:szCs w:val="24"/>
        </w:rPr>
        <w:t xml:space="preserve">Current Certificate of Good Conduct from the National Police Service. </w:t>
      </w:r>
    </w:p>
    <w:p w:rsidR="005A195C" w:rsidRPr="0049087F" w:rsidRDefault="005A195C" w:rsidP="004908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087F">
        <w:rPr>
          <w:sz w:val="24"/>
          <w:szCs w:val="24"/>
        </w:rPr>
        <w:t xml:space="preserve">Current Clearance from the Higher Education Loans Board. </w:t>
      </w:r>
    </w:p>
    <w:p w:rsidR="005A195C" w:rsidRPr="0049087F" w:rsidRDefault="005A195C" w:rsidP="004908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087F">
        <w:rPr>
          <w:sz w:val="24"/>
          <w:szCs w:val="24"/>
        </w:rPr>
        <w:t xml:space="preserve">Current Clearance from the Kenya Revenue Authority. </w:t>
      </w:r>
    </w:p>
    <w:p w:rsidR="005A195C" w:rsidRPr="0049087F" w:rsidRDefault="005A195C" w:rsidP="004908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087F">
        <w:rPr>
          <w:sz w:val="24"/>
          <w:szCs w:val="24"/>
        </w:rPr>
        <w:t>Current Clearance from the Ethics and Anti-Corruption Commission.</w:t>
      </w:r>
    </w:p>
    <w:p w:rsidR="005A195C" w:rsidRDefault="005A195C" w:rsidP="004908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9087F">
        <w:rPr>
          <w:sz w:val="24"/>
          <w:szCs w:val="24"/>
        </w:rPr>
        <w:t>A copy of the Curriculum Vitae (CV)</w:t>
      </w:r>
      <w:r w:rsidR="00532E4C">
        <w:rPr>
          <w:sz w:val="24"/>
          <w:szCs w:val="24"/>
        </w:rPr>
        <w:t xml:space="preserve">. </w:t>
      </w:r>
    </w:p>
    <w:p w:rsidR="004743D0" w:rsidRPr="004743D0" w:rsidRDefault="004743D0" w:rsidP="004743D0">
      <w:pPr>
        <w:spacing w:after="0" w:line="240" w:lineRule="auto"/>
        <w:jc w:val="both"/>
        <w:rPr>
          <w:sz w:val="24"/>
          <w:szCs w:val="24"/>
        </w:rPr>
      </w:pPr>
    </w:p>
    <w:p w:rsidR="00255F68" w:rsidRPr="003719CC" w:rsidRDefault="00255F68" w:rsidP="0049087F">
      <w:pPr>
        <w:spacing w:after="0" w:line="240" w:lineRule="auto"/>
        <w:jc w:val="both"/>
        <w:rPr>
          <w:sz w:val="2"/>
          <w:szCs w:val="24"/>
        </w:rPr>
      </w:pPr>
    </w:p>
    <w:p w:rsidR="00255F68" w:rsidRPr="00D23918" w:rsidRDefault="005A195C" w:rsidP="0049087F">
      <w:pPr>
        <w:spacing w:after="0" w:line="240" w:lineRule="auto"/>
        <w:jc w:val="both"/>
        <w:rPr>
          <w:b/>
          <w:sz w:val="24"/>
          <w:szCs w:val="24"/>
        </w:rPr>
      </w:pPr>
      <w:r w:rsidRPr="0049087F">
        <w:rPr>
          <w:sz w:val="24"/>
          <w:szCs w:val="24"/>
        </w:rPr>
        <w:t xml:space="preserve">The aforementioned documents should be </w:t>
      </w:r>
      <w:r w:rsidRPr="0049087F">
        <w:rPr>
          <w:b/>
          <w:sz w:val="24"/>
          <w:szCs w:val="24"/>
        </w:rPr>
        <w:t>HAND DELIVERED</w:t>
      </w:r>
      <w:r w:rsidRPr="0049087F">
        <w:rPr>
          <w:sz w:val="24"/>
          <w:szCs w:val="24"/>
        </w:rPr>
        <w:t xml:space="preserve"> </w:t>
      </w:r>
      <w:r w:rsidR="000D775F" w:rsidRPr="0049087F">
        <w:rPr>
          <w:sz w:val="24"/>
          <w:szCs w:val="24"/>
        </w:rPr>
        <w:t>to the</w:t>
      </w:r>
      <w:r w:rsidRPr="0049087F">
        <w:rPr>
          <w:sz w:val="24"/>
          <w:szCs w:val="24"/>
        </w:rPr>
        <w:t xml:space="preserve"> Office of </w:t>
      </w:r>
      <w:r w:rsidR="000D775F" w:rsidRPr="0049087F">
        <w:rPr>
          <w:sz w:val="24"/>
          <w:szCs w:val="24"/>
        </w:rPr>
        <w:t xml:space="preserve">the </w:t>
      </w:r>
      <w:r w:rsidR="000D775F" w:rsidRPr="0049087F">
        <w:rPr>
          <w:sz w:val="24"/>
          <w:szCs w:val="24"/>
        </w:rPr>
        <w:t xml:space="preserve">Clerk of the County Assembly, </w:t>
      </w:r>
      <w:r w:rsidR="000D775F" w:rsidRPr="00D23918">
        <w:rPr>
          <w:b/>
          <w:sz w:val="24"/>
          <w:szCs w:val="24"/>
        </w:rPr>
        <w:t>2</w:t>
      </w:r>
      <w:r w:rsidR="000D775F" w:rsidRPr="00D23918">
        <w:rPr>
          <w:b/>
          <w:sz w:val="24"/>
          <w:szCs w:val="24"/>
          <w:vertAlign w:val="superscript"/>
        </w:rPr>
        <w:t>nd</w:t>
      </w:r>
      <w:r w:rsidR="000D775F" w:rsidRPr="00D23918">
        <w:rPr>
          <w:b/>
          <w:sz w:val="24"/>
          <w:szCs w:val="24"/>
        </w:rPr>
        <w:t xml:space="preserve"> Floor, Room no. 273, City Hall Building, Assembly Wing, Nairobi</w:t>
      </w:r>
      <w:r w:rsidR="000D775F" w:rsidRPr="0049087F">
        <w:rPr>
          <w:sz w:val="24"/>
          <w:szCs w:val="24"/>
        </w:rPr>
        <w:t xml:space="preserve">, in a sealed Envelope, so as to reach him </w:t>
      </w:r>
      <w:r w:rsidR="00670D19">
        <w:rPr>
          <w:sz w:val="24"/>
          <w:szCs w:val="24"/>
        </w:rPr>
        <w:t>not later than</w:t>
      </w:r>
      <w:r w:rsidR="001D051D">
        <w:rPr>
          <w:sz w:val="24"/>
          <w:szCs w:val="24"/>
        </w:rPr>
        <w:t xml:space="preserve"> </w:t>
      </w:r>
      <w:r w:rsidR="001D051D" w:rsidRPr="00D23918">
        <w:rPr>
          <w:b/>
          <w:sz w:val="24"/>
          <w:szCs w:val="24"/>
        </w:rPr>
        <w:t>Monday</w:t>
      </w:r>
      <w:r w:rsidR="00D23918">
        <w:rPr>
          <w:b/>
          <w:sz w:val="24"/>
          <w:szCs w:val="24"/>
        </w:rPr>
        <w:t>,</w:t>
      </w:r>
      <w:r w:rsidR="001D051D" w:rsidRPr="00D23918">
        <w:rPr>
          <w:b/>
          <w:sz w:val="24"/>
          <w:szCs w:val="24"/>
        </w:rPr>
        <w:t xml:space="preserve"> 4</w:t>
      </w:r>
      <w:r w:rsidR="001D051D" w:rsidRPr="00D23918">
        <w:rPr>
          <w:b/>
          <w:sz w:val="24"/>
          <w:szCs w:val="24"/>
          <w:vertAlign w:val="superscript"/>
        </w:rPr>
        <w:t>th</w:t>
      </w:r>
      <w:r w:rsidR="001D051D" w:rsidRPr="00D23918">
        <w:rPr>
          <w:b/>
          <w:sz w:val="24"/>
          <w:szCs w:val="24"/>
        </w:rPr>
        <w:t xml:space="preserve"> September</w:t>
      </w:r>
      <w:r w:rsidR="00D23918">
        <w:rPr>
          <w:b/>
          <w:sz w:val="24"/>
          <w:szCs w:val="24"/>
        </w:rPr>
        <w:t>, 2017</w:t>
      </w:r>
      <w:r w:rsidR="001D051D" w:rsidRPr="00D23918">
        <w:rPr>
          <w:b/>
          <w:sz w:val="24"/>
          <w:szCs w:val="24"/>
        </w:rPr>
        <w:t xml:space="preserve"> at 9.00 am.</w:t>
      </w:r>
      <w:r w:rsidR="000D775F" w:rsidRPr="00D23918">
        <w:rPr>
          <w:b/>
          <w:sz w:val="24"/>
          <w:szCs w:val="24"/>
        </w:rPr>
        <w:t xml:space="preserve"> </w:t>
      </w:r>
    </w:p>
    <w:p w:rsidR="001D051D" w:rsidRDefault="001D051D" w:rsidP="0049087F">
      <w:pPr>
        <w:spacing w:after="0" w:line="240" w:lineRule="auto"/>
        <w:jc w:val="both"/>
        <w:rPr>
          <w:b/>
          <w:sz w:val="24"/>
          <w:szCs w:val="24"/>
        </w:rPr>
      </w:pPr>
    </w:p>
    <w:p w:rsidR="001D051D" w:rsidRDefault="001D051D" w:rsidP="0049087F">
      <w:pPr>
        <w:spacing w:after="0" w:line="240" w:lineRule="auto"/>
        <w:jc w:val="both"/>
        <w:rPr>
          <w:b/>
          <w:sz w:val="24"/>
          <w:szCs w:val="24"/>
        </w:rPr>
      </w:pPr>
    </w:p>
    <w:p w:rsidR="001D051D" w:rsidRDefault="001D051D" w:rsidP="0049087F">
      <w:pPr>
        <w:spacing w:after="0" w:line="240" w:lineRule="auto"/>
        <w:jc w:val="both"/>
        <w:rPr>
          <w:b/>
          <w:sz w:val="24"/>
          <w:szCs w:val="24"/>
        </w:rPr>
      </w:pPr>
    </w:p>
    <w:p w:rsidR="007D37A9" w:rsidRDefault="007D37A9" w:rsidP="0049087F">
      <w:pPr>
        <w:spacing w:after="0" w:line="240" w:lineRule="auto"/>
        <w:jc w:val="both"/>
        <w:rPr>
          <w:b/>
          <w:sz w:val="24"/>
          <w:szCs w:val="24"/>
        </w:rPr>
      </w:pPr>
    </w:p>
    <w:p w:rsidR="00516BDC" w:rsidRPr="0049087F" w:rsidRDefault="00516BDC" w:rsidP="0049087F">
      <w:pPr>
        <w:spacing w:after="0" w:line="240" w:lineRule="auto"/>
        <w:jc w:val="both"/>
        <w:rPr>
          <w:b/>
          <w:sz w:val="24"/>
          <w:szCs w:val="24"/>
        </w:rPr>
      </w:pPr>
      <w:r w:rsidRPr="0049087F">
        <w:rPr>
          <w:b/>
          <w:sz w:val="24"/>
          <w:szCs w:val="24"/>
        </w:rPr>
        <w:t>JACOB NGWELE</w:t>
      </w:r>
    </w:p>
    <w:p w:rsidR="00516BDC" w:rsidRPr="0049087F" w:rsidRDefault="00516BDC" w:rsidP="0049087F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49087F">
        <w:rPr>
          <w:b/>
          <w:sz w:val="24"/>
          <w:szCs w:val="24"/>
          <w:u w:val="single"/>
        </w:rPr>
        <w:t>CLERK, NAIROBI CITY COUNTY ASSEMBLY</w:t>
      </w:r>
    </w:p>
    <w:p w:rsidR="004B5E35" w:rsidRDefault="004B5E35"/>
    <w:sectPr w:rsidR="004B5E35" w:rsidSect="004B5E35">
      <w:pgSz w:w="12240" w:h="15840"/>
      <w:pgMar w:top="630" w:right="900" w:bottom="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74286"/>
    <w:multiLevelType w:val="hybridMultilevel"/>
    <w:tmpl w:val="B9021246"/>
    <w:lvl w:ilvl="0" w:tplc="743A68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DC"/>
    <w:rsid w:val="00002673"/>
    <w:rsid w:val="00081094"/>
    <w:rsid w:val="000900FE"/>
    <w:rsid w:val="000B0E7F"/>
    <w:rsid w:val="000D775F"/>
    <w:rsid w:val="001D051D"/>
    <w:rsid w:val="001E25DB"/>
    <w:rsid w:val="00236653"/>
    <w:rsid w:val="00255F68"/>
    <w:rsid w:val="00304FFD"/>
    <w:rsid w:val="003719CC"/>
    <w:rsid w:val="00380D59"/>
    <w:rsid w:val="004631DC"/>
    <w:rsid w:val="004743D0"/>
    <w:rsid w:val="0049087F"/>
    <w:rsid w:val="004A2F09"/>
    <w:rsid w:val="004B5E35"/>
    <w:rsid w:val="00516BDC"/>
    <w:rsid w:val="00532E4C"/>
    <w:rsid w:val="005A195C"/>
    <w:rsid w:val="00670D19"/>
    <w:rsid w:val="00783D64"/>
    <w:rsid w:val="007D37A9"/>
    <w:rsid w:val="008728BF"/>
    <w:rsid w:val="008B207B"/>
    <w:rsid w:val="008B2A3D"/>
    <w:rsid w:val="009515D9"/>
    <w:rsid w:val="00983C3C"/>
    <w:rsid w:val="00A36088"/>
    <w:rsid w:val="00AD1644"/>
    <w:rsid w:val="00B11B99"/>
    <w:rsid w:val="00CC6360"/>
    <w:rsid w:val="00D1688D"/>
    <w:rsid w:val="00D23918"/>
    <w:rsid w:val="00E43AA2"/>
    <w:rsid w:val="00E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BDC"/>
    <w:pPr>
      <w:ind w:left="720"/>
      <w:contextualSpacing/>
    </w:pPr>
  </w:style>
  <w:style w:type="paragraph" w:styleId="NoSpacing">
    <w:name w:val="No Spacing"/>
    <w:uiPriority w:val="1"/>
    <w:qFormat/>
    <w:rsid w:val="005A19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BDC"/>
    <w:pPr>
      <w:ind w:left="720"/>
      <w:contextualSpacing/>
    </w:pPr>
  </w:style>
  <w:style w:type="paragraph" w:styleId="NoSpacing">
    <w:name w:val="No Spacing"/>
    <w:uiPriority w:val="1"/>
    <w:qFormat/>
    <w:rsid w:val="005A1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muthoni</dc:creator>
  <cp:lastModifiedBy>nancy muthoni</cp:lastModifiedBy>
  <cp:revision>4</cp:revision>
  <cp:lastPrinted>2017-08-29T16:29:00Z</cp:lastPrinted>
  <dcterms:created xsi:type="dcterms:W3CDTF">2017-08-29T16:14:00Z</dcterms:created>
  <dcterms:modified xsi:type="dcterms:W3CDTF">2017-08-29T16:43:00Z</dcterms:modified>
</cp:coreProperties>
</file>